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EF7306"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социологии и социальной работы</w:t>
      </w:r>
      <w:r w:rsidRPr="00D70C0D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Cambria" w:eastAsia="Times New Roman" w:hAnsi="Cambria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:rsidR="00D00743" w:rsidRPr="00D70C0D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ИТОГОВОГО </w:t>
      </w:r>
      <w:r w:rsidR="00781C3F"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ЭКЗАМЕНА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дисциплине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F7306" w:rsidRPr="00D70C0D" w:rsidRDefault="00EF7306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социальная политика</w:t>
      </w:r>
    </w:p>
    <w:p w:rsidR="00D00743" w:rsidRPr="00D70C0D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D70C0D" w:rsidRDefault="00EF7306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3  кредит</w:t>
      </w:r>
      <w:r w:rsidR="00D00743"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D70C0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92B" w:rsidRPr="00D70C0D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70C0D" w:rsidRDefault="00D0074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0C67CE" w:rsidRPr="00D70C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00743" w:rsidRPr="00D70C0D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D70C0D">
        <w:rPr>
          <w:sz w:val="24"/>
          <w:szCs w:val="24"/>
        </w:rPr>
        <w:br w:type="page"/>
      </w:r>
    </w:p>
    <w:p w:rsidR="003E6FA2" w:rsidRPr="00D70C0D" w:rsidRDefault="003E6FA2" w:rsidP="003E6FA2">
      <w:pPr>
        <w:rPr>
          <w:sz w:val="24"/>
          <w:szCs w:val="24"/>
        </w:rPr>
      </w:pPr>
    </w:p>
    <w:p w:rsidR="00B56969" w:rsidRPr="00D70C0D" w:rsidRDefault="0073604A" w:rsidP="00ED628B">
      <w:pPr>
        <w:pStyle w:val="1"/>
        <w:jc w:val="center"/>
        <w:rPr>
          <w:sz w:val="24"/>
          <w:szCs w:val="24"/>
        </w:rPr>
      </w:pPr>
      <w:r w:rsidRPr="00D70C0D">
        <w:rPr>
          <w:sz w:val="24"/>
          <w:szCs w:val="24"/>
        </w:rPr>
        <w:t>ПРОГРАММА</w:t>
      </w:r>
    </w:p>
    <w:p w:rsidR="0073604A" w:rsidRPr="00D70C0D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дисциплине</w:t>
      </w:r>
      <w:r w:rsidR="0099509D"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7306" w:rsidRPr="00D70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Социальная политика</w:t>
      </w:r>
    </w:p>
    <w:p w:rsidR="00E84C15" w:rsidRPr="00D70C0D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2" w:name="_GoBack"/>
      <w:bookmarkEnd w:id="12"/>
    </w:p>
    <w:p w:rsidR="00AB3D04" w:rsidRPr="00D70C0D" w:rsidRDefault="00AB3D04" w:rsidP="00AB3D04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C0D">
        <w:rPr>
          <w:rStyle w:val="20"/>
          <w:color w:val="auto"/>
          <w:sz w:val="24"/>
          <w:szCs w:val="24"/>
        </w:rPr>
        <w:t>Учебные темы, выносимых на экзамен:</w:t>
      </w:r>
      <w:r w:rsidRPr="00D70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C0D">
        <w:rPr>
          <w:rFonts w:ascii="Times New Roman" w:hAnsi="Times New Roman"/>
          <w:bCs/>
          <w:sz w:val="24"/>
          <w:szCs w:val="24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AB3D04" w:rsidRPr="00D70C0D" w:rsidRDefault="00AB3D04" w:rsidP="00AB3D04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70C0D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kk-KZ"/>
        </w:rPr>
        <w:t>Результаты обучения по модулю</w:t>
      </w: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Иметь объективные представления</w:t>
      </w: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</w:t>
      </w: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 истоках возникновения и развития социальной политики в мировом сообществе и усвоить приемлемый объем знаний для компетентного решения социальных проблем в социально незащищенной части населения.</w:t>
      </w:r>
    </w:p>
    <w:p w:rsidR="00D70C0D" w:rsidRPr="00D70C0D" w:rsidRDefault="00D70C0D" w:rsidP="00D70C0D">
      <w:pPr>
        <w:widowControl w:val="0"/>
        <w:shd w:val="clear" w:color="auto" w:fill="FFFFFF"/>
        <w:autoSpaceDE w:val="0"/>
        <w:autoSpaceDN w:val="0"/>
        <w:adjustRightInd w:val="0"/>
        <w:ind w:left="26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70C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Компетенции: </w:t>
      </w:r>
      <w:r w:rsidRPr="00D70C0D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Будущий специалист получает возможность воздействовать на проведение социальной политики направленной на улучшение социального благополучия тех, кто в этом нуждается.</w:t>
      </w: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</w:p>
    <w:p w:rsidR="00AB3D04" w:rsidRPr="00D70C0D" w:rsidRDefault="00AB3D04" w:rsidP="00AB3D04">
      <w:pPr>
        <w:pStyle w:val="Default"/>
        <w:jc w:val="center"/>
        <w:rPr>
          <w:rStyle w:val="20"/>
          <w:color w:val="auto"/>
          <w:sz w:val="24"/>
          <w:szCs w:val="24"/>
          <w:lang w:eastAsia="en-US"/>
        </w:rPr>
      </w:pPr>
      <w:r w:rsidRPr="00D70C0D">
        <w:rPr>
          <w:rStyle w:val="20"/>
          <w:color w:val="auto"/>
          <w:sz w:val="24"/>
          <w:szCs w:val="24"/>
          <w:lang w:eastAsia="en-US"/>
        </w:rPr>
        <w:t>Перечень экзаменационных тем для подготовки к сдаче экзамена</w:t>
      </w:r>
    </w:p>
    <w:p w:rsidR="00AB3D04" w:rsidRPr="00D70C0D" w:rsidRDefault="00AB3D04" w:rsidP="00AB3D04">
      <w:pPr>
        <w:pStyle w:val="Default"/>
        <w:jc w:val="center"/>
        <w:rPr>
          <w:rStyle w:val="20"/>
          <w:sz w:val="24"/>
          <w:szCs w:val="24"/>
          <w:lang w:eastAsia="en-US"/>
        </w:rPr>
      </w:pPr>
    </w:p>
    <w:p w:rsidR="00D70C0D" w:rsidRPr="00D70C0D" w:rsidRDefault="00D70C0D" w:rsidP="00D70C0D">
      <w:pPr>
        <w:pStyle w:val="ab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D70C0D">
        <w:rPr>
          <w:rFonts w:ascii="Times New Roman" w:hAnsi="Times New Roman"/>
          <w:sz w:val="24"/>
          <w:szCs w:val="24"/>
          <w:lang w:eastAsia="ru-RU"/>
        </w:rPr>
        <w:t>Раскройте сущность и содержание социальной политики в демократическом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подходы ученых к пониманию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Сравните основные категории и понятия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Определите основные принципы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0D">
        <w:rPr>
          <w:rFonts w:ascii="Times New Roman" w:hAnsi="Times New Roman"/>
          <w:sz w:val="24"/>
          <w:szCs w:val="24"/>
        </w:rPr>
        <w:t>Дайте характеристику основным направлениям в социальной политике.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Покажите историю возникновения социальной политики и помощи неимущим слоям населения на территории бывшего СССР.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Объясните суть и содержание социальной защиты пожилого населения в условиях рыночных отношений.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Сравните содержание понятий «субъект» и «объект»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социальную политику государства в области охраны здоровья.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Покажите роль и задачи государства в области пенсионного обеспечения граждан.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Выявите сущность социального страхования в условиях рыночных отношений.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Выявите основные причины социального неравенства личности в современном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основные причины безработицы и ее социальные последствия в демократическом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Объясните, каково основное  содержание социальных прав личности в демократическом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0D">
        <w:rPr>
          <w:rFonts w:ascii="Times New Roman" w:hAnsi="Times New Roman"/>
          <w:sz w:val="24"/>
          <w:szCs w:val="24"/>
        </w:rPr>
        <w:t>Определите основные функции социального государства.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0D">
        <w:rPr>
          <w:rFonts w:ascii="Times New Roman" w:hAnsi="Times New Roman"/>
          <w:sz w:val="24"/>
          <w:szCs w:val="24"/>
        </w:rPr>
        <w:t>Покажите взаимосвязь между понятиями «социальная политика» и «социальная защита» населения.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0C0D">
        <w:rPr>
          <w:rFonts w:ascii="Times New Roman" w:hAnsi="Times New Roman"/>
          <w:sz w:val="24"/>
          <w:szCs w:val="24"/>
        </w:rPr>
        <w:lastRenderedPageBreak/>
        <w:t>Дайте оценку содержанию социальной политики в области культуры и досуга пожилых граждан.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Оцените содержание государственной социальной политики в Казахстане по отношению к пожилым людям.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ind w:right="-108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государственную социальную политику Казахстана в отношении молодежи.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Охарактеризуйте состояние социальной защиты населения в демократическом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Покажите особенности скандинавской модели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Дайте оценку состояния медицинского обслуживания в Республике Казахстан в сравнении с развитыми странами мира.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осуществление социальной политики в Республике Казахстан по отношению к семье.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индустриально-экономическую модель социальной политики Японии.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Раскройте суть и содержание социальной политики государства в свете Послания Президента страны от 12 ноября 2014 г. «О новой экономической политике Казахстана».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Оцените деятельность негосударственных субъектов социальной политики на современном этапе.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Критически оцените содержание либерально-демократической модели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Критически оцените суть и содержание либеральной модели социальной политики США и Англии.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Выявите особенности германской (бисмарковской)  модели социальной политики.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Критически оцените суть и содержание католической модели социальной политики.</w:t>
      </w:r>
    </w:p>
    <w:p w:rsidR="00D70C0D" w:rsidRPr="00D70C0D" w:rsidRDefault="00D70C0D" w:rsidP="00D70C0D">
      <w:pPr>
        <w:pStyle w:val="af1"/>
        <w:numPr>
          <w:ilvl w:val="0"/>
          <w:numId w:val="38"/>
        </w:numPr>
        <w:spacing w:before="0" w:beforeAutospacing="0" w:after="0" w:afterAutospacing="0"/>
        <w:jc w:val="both"/>
      </w:pPr>
      <w:r w:rsidRPr="00D70C0D">
        <w:t>Покажите работу международных организаций, реализующих социальную политику.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Обсудите основные задачи социального государства по оказанию помощи обездоленному населению.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 xml:space="preserve">Критически оцените роль и влияние СМИ на развитие социальной политики в современном обществе. 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В чем состоит роль и политическое значение «Всеобщей декларации прав человека», принятой в 1948 г. на генеральной Ассамблее в Нью-Йорке?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В чем заключается роль религиозных  организаций в осуществлении социальной политики государства.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Обоснуйте задачи социальной политики государства в области экологии и охраны здоровья населения страны.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механизм взаимодействия социальных процессов и социальной политики в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Обоснуйте сложности формирования социальной политики в условиях реформирования общества.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Покажите взаимосвязь проблем неравенства и бедности в современном обществе.</w:t>
      </w:r>
    </w:p>
    <w:p w:rsidR="00D70C0D" w:rsidRPr="00D70C0D" w:rsidRDefault="00D70C0D" w:rsidP="00D70C0D">
      <w:pPr>
        <w:pStyle w:val="af1"/>
        <w:numPr>
          <w:ilvl w:val="0"/>
          <w:numId w:val="38"/>
        </w:numPr>
        <w:spacing w:before="0" w:beforeAutospacing="0" w:after="0" w:afterAutospacing="0"/>
        <w:jc w:val="both"/>
      </w:pPr>
      <w:r w:rsidRPr="00D70C0D">
        <w:t>Дайте сравнительную характеристику прожиточного минимума населения Казахстана в наши дни.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lastRenderedPageBreak/>
        <w:t>Дайте сравнительный анализ социальной политики в развитых странах мира по отношению к пожилым людям и молодежи.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Объясните суть и содержание социальной политики в области образования.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Объясните особенности и недостатки негосударственного сектора образования.</w:t>
      </w:r>
    </w:p>
    <w:p w:rsidR="00D70C0D" w:rsidRPr="00D70C0D" w:rsidRDefault="00D70C0D" w:rsidP="00D70C0D">
      <w:pPr>
        <w:pStyle w:val="af1"/>
        <w:numPr>
          <w:ilvl w:val="0"/>
          <w:numId w:val="38"/>
        </w:numPr>
        <w:spacing w:before="0" w:beforeAutospacing="0" w:after="0" w:afterAutospacing="0"/>
        <w:jc w:val="both"/>
      </w:pPr>
      <w:r w:rsidRPr="00D70C0D">
        <w:t>Дайте характеристику социальной аномии  у граждан в условиях социальных перемен.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tabs>
          <w:tab w:val="left" w:pos="13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Определите социально-экономические последствия мирового экономического кризиса в наши дни.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Обоснуйте основные причины социальной напряженности  в обществе в условиях кризиса.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Охарактеризуйте возможные изменения социальной политики государства в кризисных ситуациях.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Установите основные причины социальной ностальгии у пожилых людей.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Покажите влияние рынка труда на социальную напряженность в обществе.</w:t>
      </w:r>
    </w:p>
    <w:p w:rsidR="00D70C0D" w:rsidRPr="00D70C0D" w:rsidRDefault="00D70C0D" w:rsidP="00D70C0D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sz w:val="24"/>
          <w:szCs w:val="24"/>
        </w:rPr>
        <w:t>Проанализируйте основные причины социальных конфликтов в современном обществе.</w:t>
      </w:r>
    </w:p>
    <w:p w:rsidR="0020492B" w:rsidRPr="00D70C0D" w:rsidRDefault="0020492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</w:p>
    <w:p w:rsidR="00ED628B" w:rsidRPr="00D70C0D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4"/>
          <w:szCs w:val="24"/>
        </w:rPr>
      </w:pPr>
      <w:r w:rsidRPr="00D70C0D">
        <w:rPr>
          <w:color w:val="auto"/>
          <w:sz w:val="24"/>
          <w:szCs w:val="24"/>
        </w:rPr>
        <w:t>Критерии выставления оценок</w:t>
      </w:r>
      <w:r w:rsidR="0020492B" w:rsidRPr="00D70C0D">
        <w:rPr>
          <w:color w:val="auto"/>
          <w:sz w:val="24"/>
          <w:szCs w:val="24"/>
        </w:rPr>
        <w:t>:</w:t>
      </w:r>
      <w:r w:rsidR="005D08A8" w:rsidRPr="00D70C0D">
        <w:rPr>
          <w:color w:val="auto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RPr="00D70C0D" w:rsidTr="00AB3D04">
        <w:tc>
          <w:tcPr>
            <w:tcW w:w="3539" w:type="dxa"/>
          </w:tcPr>
          <w:p w:rsidR="00AB3D04" w:rsidRPr="00D70C0D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AB3D04" w:rsidRPr="00D70C0D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C0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D70C0D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AF4" w:rsidRPr="00D70C0D" w:rsidRDefault="00D64AF4" w:rsidP="00781C3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81C3F" w:rsidRPr="00D70C0D" w:rsidRDefault="00781C3F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lang w:eastAsia="ru-RU"/>
        </w:rPr>
      </w:pPr>
      <w:r w:rsidRPr="00D70C0D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литература:</w:t>
      </w:r>
    </w:p>
    <w:p w:rsidR="00D70C0D" w:rsidRPr="00D70C0D" w:rsidRDefault="00D70C0D" w:rsidP="00D70C0D">
      <w:pPr>
        <w:pStyle w:val="ab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bCs/>
          <w:sz w:val="24"/>
          <w:szCs w:val="24"/>
        </w:rPr>
        <w:t>Пузиков М.Ф. Политическая социология.- Алматы, 2007</w:t>
      </w:r>
    </w:p>
    <w:p w:rsidR="00D70C0D" w:rsidRPr="00D70C0D" w:rsidRDefault="00D70C0D" w:rsidP="00D70C0D">
      <w:pPr>
        <w:pStyle w:val="ab"/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0C0D">
        <w:rPr>
          <w:rFonts w:ascii="Times New Roman" w:hAnsi="Times New Roman" w:cs="Times New Roman"/>
          <w:bCs/>
          <w:sz w:val="24"/>
          <w:szCs w:val="24"/>
        </w:rPr>
        <w:t>Политическая социология : учебник для вузов/ Под ред. Чл.-корр. РАН Ж.Т. Тощенко.- М.-: ЮНИТИ-ДАНА,  2008</w:t>
      </w:r>
    </w:p>
    <w:p w:rsidR="00D70C0D" w:rsidRPr="00D70C0D" w:rsidRDefault="00D70C0D" w:rsidP="00D70C0D">
      <w:pPr>
        <w:pStyle w:val="ab"/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0C0D">
        <w:rPr>
          <w:rFonts w:ascii="Times New Roman" w:hAnsi="Times New Roman" w:cs="Times New Roman"/>
          <w:bCs/>
          <w:sz w:val="24"/>
          <w:szCs w:val="24"/>
        </w:rPr>
        <w:t>Социология социальной сферы: учебное пособие/ под ред. М.М. Акулич, В.Н. Кузнецова.- М.: Гардарики, 2008.</w:t>
      </w:r>
    </w:p>
    <w:p w:rsidR="007F1EDF" w:rsidRPr="00D70C0D" w:rsidRDefault="007F1EDF" w:rsidP="000B39EF">
      <w:pPr>
        <w:rPr>
          <w:rFonts w:ascii="Times New Roman" w:hAnsi="Times New Roman" w:cs="Times New Roman"/>
          <w:b/>
          <w:sz w:val="24"/>
          <w:szCs w:val="24"/>
        </w:rPr>
      </w:pPr>
    </w:p>
    <w:sectPr w:rsidR="007F1EDF" w:rsidRPr="00D70C0D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06" w:rsidRDefault="002B5206" w:rsidP="00E84C15">
      <w:pPr>
        <w:spacing w:after="0" w:line="240" w:lineRule="auto"/>
      </w:pPr>
      <w:r>
        <w:separator/>
      </w:r>
    </w:p>
  </w:endnote>
  <w:endnote w:type="continuationSeparator" w:id="0">
    <w:p w:rsidR="002B5206" w:rsidRDefault="002B5206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06" w:rsidRDefault="002B5206" w:rsidP="00E84C15">
      <w:pPr>
        <w:spacing w:after="0" w:line="240" w:lineRule="auto"/>
      </w:pPr>
      <w:r>
        <w:separator/>
      </w:r>
    </w:p>
  </w:footnote>
  <w:footnote w:type="continuationSeparator" w:id="0">
    <w:p w:rsidR="002B5206" w:rsidRDefault="002B5206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C73"/>
    <w:multiLevelType w:val="hybridMultilevel"/>
    <w:tmpl w:val="C94A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E7C98"/>
    <w:multiLevelType w:val="hybridMultilevel"/>
    <w:tmpl w:val="4418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2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4"/>
  </w:num>
  <w:num w:numId="23">
    <w:abstractNumId w:val="2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2782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A372D"/>
    <w:rsid w:val="002B5206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B3470"/>
    <w:rsid w:val="00904F45"/>
    <w:rsid w:val="00916F70"/>
    <w:rsid w:val="00956271"/>
    <w:rsid w:val="0098321E"/>
    <w:rsid w:val="0099509D"/>
    <w:rsid w:val="009B70FF"/>
    <w:rsid w:val="00A37964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D70C0D"/>
    <w:rsid w:val="00E84C15"/>
    <w:rsid w:val="00E8584D"/>
    <w:rsid w:val="00EB5F70"/>
    <w:rsid w:val="00ED628B"/>
    <w:rsid w:val="00EF730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1"/>
    <w:uiPriority w:val="99"/>
    <w:unhideWhenUsed/>
    <w:rsid w:val="00D7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85F1-D75F-4127-B50B-F0499E07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lenovo</cp:lastModifiedBy>
  <cp:revision>3</cp:revision>
  <cp:lastPrinted>2016-09-17T13:40:00Z</cp:lastPrinted>
  <dcterms:created xsi:type="dcterms:W3CDTF">2019-01-05T16:31:00Z</dcterms:created>
  <dcterms:modified xsi:type="dcterms:W3CDTF">2019-01-07T07:53:00Z</dcterms:modified>
</cp:coreProperties>
</file>